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4F23" w:rsidRDefault="00836E04" w:rsidP="00836E04">
      <w:pPr>
        <w:jc w:val="center"/>
      </w:pPr>
      <w:r>
        <w:t>Занятие на 08.05.2020</w:t>
      </w:r>
    </w:p>
    <w:p w:rsidR="00836E04" w:rsidRPr="00836E04" w:rsidRDefault="00836E04" w:rsidP="00836E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6E04">
        <w:rPr>
          <w:rFonts w:ascii="Times New Roman" w:hAnsi="Times New Roman" w:cs="Times New Roman"/>
          <w:b/>
          <w:sz w:val="28"/>
          <w:szCs w:val="28"/>
        </w:rPr>
        <w:t>Тема</w:t>
      </w:r>
      <w:proofErr w:type="gramStart"/>
      <w:r w:rsidRPr="00836E04">
        <w:rPr>
          <w:rFonts w:ascii="Times New Roman" w:hAnsi="Times New Roman" w:cs="Times New Roman"/>
          <w:b/>
          <w:sz w:val="28"/>
          <w:szCs w:val="28"/>
        </w:rPr>
        <w:t xml:space="preserve"> :</w:t>
      </w:r>
      <w:proofErr w:type="gramEnd"/>
      <w:r w:rsidRPr="00836E04">
        <w:rPr>
          <w:rFonts w:ascii="Times New Roman" w:hAnsi="Times New Roman" w:cs="Times New Roman"/>
          <w:b/>
          <w:sz w:val="28"/>
          <w:szCs w:val="28"/>
        </w:rPr>
        <w:t xml:space="preserve"> Природа и война </w:t>
      </w:r>
    </w:p>
    <w:p w:rsidR="00836E04" w:rsidRPr="00836E04" w:rsidRDefault="00836E04" w:rsidP="00836E04">
      <w:pPr>
        <w:rPr>
          <w:rFonts w:ascii="Times New Roman" w:hAnsi="Times New Roman" w:cs="Times New Roman"/>
          <w:sz w:val="28"/>
          <w:szCs w:val="28"/>
        </w:rPr>
      </w:pPr>
      <w:r w:rsidRPr="00836E04">
        <w:rPr>
          <w:rFonts w:ascii="Times New Roman" w:hAnsi="Times New Roman" w:cs="Times New Roman"/>
          <w:sz w:val="28"/>
          <w:szCs w:val="28"/>
        </w:rPr>
        <w:t xml:space="preserve">Задание </w:t>
      </w:r>
    </w:p>
    <w:p w:rsidR="00836E04" w:rsidRPr="00836E04" w:rsidRDefault="00836E04" w:rsidP="00836E04">
      <w:pPr>
        <w:rPr>
          <w:rFonts w:ascii="Times New Roman" w:hAnsi="Times New Roman" w:cs="Times New Roman"/>
          <w:sz w:val="28"/>
          <w:szCs w:val="28"/>
        </w:rPr>
      </w:pPr>
      <w:r w:rsidRPr="00836E04">
        <w:rPr>
          <w:rFonts w:ascii="Times New Roman" w:hAnsi="Times New Roman" w:cs="Times New Roman"/>
          <w:sz w:val="28"/>
          <w:szCs w:val="28"/>
        </w:rPr>
        <w:t>1.Самостоятельно изучите материал.</w:t>
      </w:r>
    </w:p>
    <w:p w:rsidR="00836E04" w:rsidRDefault="005E25B4" w:rsidP="00836E04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7BE36638" wp14:editId="5DD55EFD">
            <wp:simplePos x="0" y="0"/>
            <wp:positionH relativeFrom="column">
              <wp:posOffset>1859280</wp:posOffset>
            </wp:positionH>
            <wp:positionV relativeFrom="paragraph">
              <wp:posOffset>592455</wp:posOffset>
            </wp:positionV>
            <wp:extent cx="4081780" cy="2794000"/>
            <wp:effectExtent l="0" t="0" r="0" b="6350"/>
            <wp:wrapTight wrapText="bothSides">
              <wp:wrapPolygon edited="0">
                <wp:start x="0" y="0"/>
                <wp:lineTo x="0" y="21502"/>
                <wp:lineTo x="21472" y="21502"/>
                <wp:lineTo x="21472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01cd4af3830fae68c378057dc41859c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1780" cy="279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836E04" w:rsidRPr="00836E04">
        <w:rPr>
          <w:rFonts w:ascii="Times New Roman" w:hAnsi="Times New Roman" w:cs="Times New Roman"/>
          <w:sz w:val="28"/>
          <w:szCs w:val="28"/>
        </w:rPr>
        <w:t xml:space="preserve">2. Напишите небольшой рассказ о </w:t>
      </w:r>
      <w:proofErr w:type="gramStart"/>
      <w:r w:rsidR="00836E04" w:rsidRPr="00836E04">
        <w:rPr>
          <w:rFonts w:ascii="Times New Roman" w:hAnsi="Times New Roman" w:cs="Times New Roman"/>
          <w:sz w:val="28"/>
          <w:szCs w:val="28"/>
        </w:rPr>
        <w:t>том</w:t>
      </w:r>
      <w:proofErr w:type="gramEnd"/>
      <w:r w:rsidR="00836E04" w:rsidRPr="00836E04">
        <w:rPr>
          <w:rFonts w:ascii="Times New Roman" w:hAnsi="Times New Roman" w:cs="Times New Roman"/>
          <w:sz w:val="28"/>
          <w:szCs w:val="28"/>
        </w:rPr>
        <w:t xml:space="preserve"> как пострадала природа в г</w:t>
      </w:r>
      <w:r w:rsidR="00836E04">
        <w:rPr>
          <w:rFonts w:ascii="Times New Roman" w:hAnsi="Times New Roman" w:cs="Times New Roman"/>
          <w:sz w:val="28"/>
          <w:szCs w:val="28"/>
        </w:rPr>
        <w:t>оды великой отечественной войны</w:t>
      </w:r>
      <w:r w:rsidR="00836E04" w:rsidRPr="00836E04">
        <w:rPr>
          <w:rFonts w:ascii="Times New Roman" w:hAnsi="Times New Roman" w:cs="Times New Roman"/>
          <w:sz w:val="28"/>
          <w:szCs w:val="28"/>
        </w:rPr>
        <w:t>?</w:t>
      </w:r>
    </w:p>
    <w:p w:rsidR="005E25B4" w:rsidRDefault="005E25B4" w:rsidP="00836E04">
      <w:pPr>
        <w:rPr>
          <w:rFonts w:ascii="Times New Roman" w:hAnsi="Times New Roman" w:cs="Times New Roman"/>
          <w:sz w:val="28"/>
          <w:szCs w:val="28"/>
        </w:rPr>
      </w:pPr>
    </w:p>
    <w:p w:rsidR="00836E04" w:rsidRPr="00836E04" w:rsidRDefault="00836E04" w:rsidP="00836E04">
      <w:pPr>
        <w:rPr>
          <w:rFonts w:ascii="Times New Roman" w:hAnsi="Times New Roman" w:cs="Times New Roman"/>
          <w:sz w:val="28"/>
          <w:szCs w:val="28"/>
        </w:rPr>
      </w:pPr>
      <w:r w:rsidRPr="00836E04">
        <w:rPr>
          <w:rFonts w:ascii="Times New Roman" w:hAnsi="Times New Roman" w:cs="Times New Roman"/>
          <w:sz w:val="28"/>
          <w:szCs w:val="28"/>
        </w:rPr>
        <w:t xml:space="preserve">В период Второй мировой войны по разным данным погибло от 50 до 70 млн. человек, а зона боевых действий охватила площадь около 3,3 млн. квадратных километров. Если условно собрать разрозненные территории воедино, то мы получим выжженные, разрушенные и опустелые земли размером с такую страну как Индия. Последствия Второй мировой войны не привели к глобальной природной катастрофе, но  причинили серьезный урон хрупким экосистемам, в частности, Тихоокеанского региона. Причем это был не побочный эффект военных действий, а целенаправленные акции по уничтожению ресурсных баз отдельных регионов. Так, нацисты отметились массовой вырубкой польских лесов, а также разрушением в 1944 году дамб в Голландии, из-за чего было затоплено более 200 тыс. га приморских низменностей. Серьезные последствия для окружающей среды имела тактика «выжженной земли», применявшаяся вермахтом при отступлении. Не гнушались подобными мерами и другие участники войны. При бомбардировке союзной авиацией Гамбурга и Дрездена был вызван эффект «огненных бурь», которые уничтожали на своем пути не только очаги человеческой культуры, но и окружающую природу. Ощутимые последствия для природы имело строительство оборонительных сооружений: образовывавшиеся в результате работ искусственные овраги и отвалы серьезно изменяли рельеф, вместе с этим перемещался грунт, уничтожался растительный покров, а </w:t>
      </w:r>
      <w:r w:rsidRPr="00836E04">
        <w:rPr>
          <w:rFonts w:ascii="Times New Roman" w:hAnsi="Times New Roman" w:cs="Times New Roman"/>
          <w:sz w:val="28"/>
          <w:szCs w:val="28"/>
        </w:rPr>
        <w:lastRenderedPageBreak/>
        <w:t xml:space="preserve">поверхностные и подземные воды загрязнялись горюче-смазочными материалами и стоками. Кроме этого изменяли ландшафт и уничтожали почву маневры большого числа бронетехники. Ученые отмечают, что крупные сражения с участием бронетанковых войск, артиллерии и </w:t>
      </w:r>
      <w:proofErr w:type="gramStart"/>
      <w:r w:rsidRPr="00836E04">
        <w:rPr>
          <w:rFonts w:ascii="Times New Roman" w:hAnsi="Times New Roman" w:cs="Times New Roman"/>
          <w:sz w:val="28"/>
          <w:szCs w:val="28"/>
        </w:rPr>
        <w:t>авиации</w:t>
      </w:r>
      <w:proofErr w:type="gramEnd"/>
      <w:r w:rsidRPr="00836E04">
        <w:rPr>
          <w:rFonts w:ascii="Times New Roman" w:hAnsi="Times New Roman" w:cs="Times New Roman"/>
          <w:sz w:val="28"/>
          <w:szCs w:val="28"/>
        </w:rPr>
        <w:t xml:space="preserve"> по сути «изымали громадные территории из сферы полезной для человека деятельности». Опасное море</w:t>
      </w:r>
      <w:proofErr w:type="gramStart"/>
      <w:r w:rsidRPr="00836E04">
        <w:rPr>
          <w:rFonts w:ascii="Times New Roman" w:hAnsi="Times New Roman" w:cs="Times New Roman"/>
          <w:sz w:val="28"/>
          <w:szCs w:val="28"/>
        </w:rPr>
        <w:t xml:space="preserve"> З</w:t>
      </w:r>
      <w:proofErr w:type="gramEnd"/>
      <w:r w:rsidRPr="00836E04">
        <w:rPr>
          <w:rFonts w:ascii="Times New Roman" w:hAnsi="Times New Roman" w:cs="Times New Roman"/>
          <w:sz w:val="28"/>
          <w:szCs w:val="28"/>
        </w:rPr>
        <w:t xml:space="preserve">а время Второй мировой войны было потоплено более 10 тыс. судов, большая часть из которых имела нефтяное отопление. Как результат – нефтяные пятна, постепенно распространявшиеся по поверхности воды и отравлявшие придонную фауну. Но есть место, понесшее ни с чем </w:t>
      </w:r>
      <w:proofErr w:type="gramStart"/>
      <w:r w:rsidRPr="00836E04">
        <w:rPr>
          <w:rFonts w:ascii="Times New Roman" w:hAnsi="Times New Roman" w:cs="Times New Roman"/>
          <w:sz w:val="28"/>
          <w:szCs w:val="28"/>
        </w:rPr>
        <w:t>не сравнимый</w:t>
      </w:r>
      <w:proofErr w:type="gramEnd"/>
      <w:r w:rsidRPr="00836E04">
        <w:rPr>
          <w:rFonts w:ascii="Times New Roman" w:hAnsi="Times New Roman" w:cs="Times New Roman"/>
          <w:sz w:val="28"/>
          <w:szCs w:val="28"/>
        </w:rPr>
        <w:t xml:space="preserve"> экологический ущерб – Балтийское море. 27 декабря 1947 года завершилась одна из самых секретных операций в истории. Военно-морские силы союзников (СССР, США и Великобритании) отправили на дно Балтийского моря запасы химического оружия поверженной Германии. Затоплению подверглись 302 875 тонн боеприпасов, содержащих 14 типов отравляющих веществ, в том числе опаснейший иприт. Масса отравляющих веществ в чистом виде составила примерно 60 тыс. тонн. По новым подсчетам специалистов на дне Балтийского моря лежит 422 875 тонн химического оружия и 85 тыс. тонн «чистых» отравляющих веществ. Причем глубина их залегания зачастую не превышает 100 метров. Те, кто </w:t>
      </w:r>
      <w:proofErr w:type="gramStart"/>
      <w:r w:rsidRPr="00836E04">
        <w:rPr>
          <w:rFonts w:ascii="Times New Roman" w:hAnsi="Times New Roman" w:cs="Times New Roman"/>
          <w:sz w:val="28"/>
          <w:szCs w:val="28"/>
        </w:rPr>
        <w:t>принимал решение по затоплению химического оружия наивно полагали</w:t>
      </w:r>
      <w:proofErr w:type="gramEnd"/>
      <w:r w:rsidRPr="00836E04">
        <w:rPr>
          <w:rFonts w:ascii="Times New Roman" w:hAnsi="Times New Roman" w:cs="Times New Roman"/>
          <w:sz w:val="28"/>
          <w:szCs w:val="28"/>
        </w:rPr>
        <w:t>, что проблема будет решена раз и навсегда. Действительно, с точки зрения науки тех лет это самый простой и надежный способ избавиться от опасного наследия. Считалось, что даже при одновременной разгерметизации всех боеприпасов концентрация отравляющих веще</w:t>
      </w:r>
      <w:proofErr w:type="gramStart"/>
      <w:r w:rsidRPr="00836E04">
        <w:rPr>
          <w:rFonts w:ascii="Times New Roman" w:hAnsi="Times New Roman" w:cs="Times New Roman"/>
          <w:sz w:val="28"/>
          <w:szCs w:val="28"/>
        </w:rPr>
        <w:t>ств бл</w:t>
      </w:r>
      <w:proofErr w:type="gramEnd"/>
      <w:r w:rsidRPr="00836E04">
        <w:rPr>
          <w:rFonts w:ascii="Times New Roman" w:hAnsi="Times New Roman" w:cs="Times New Roman"/>
          <w:sz w:val="28"/>
          <w:szCs w:val="28"/>
        </w:rPr>
        <w:t>агодаря их перемешиванию с морской водой снизится до безопасного уровня уже через несколько часов. Только спустя годы британский генетик Шарлот</w:t>
      </w:r>
      <w:proofErr w:type="gramStart"/>
      <w:r w:rsidRPr="00836E04">
        <w:rPr>
          <w:rFonts w:ascii="Times New Roman" w:hAnsi="Times New Roman" w:cs="Times New Roman"/>
          <w:sz w:val="28"/>
          <w:szCs w:val="28"/>
        </w:rPr>
        <w:t>а Ауэ</w:t>
      </w:r>
      <w:proofErr w:type="gramEnd"/>
      <w:r w:rsidRPr="00836E04">
        <w:rPr>
          <w:rFonts w:ascii="Times New Roman" w:hAnsi="Times New Roman" w:cs="Times New Roman"/>
          <w:sz w:val="28"/>
          <w:szCs w:val="28"/>
        </w:rPr>
        <w:t xml:space="preserve">рбах откроет страшные мутагенные свойства иприта: даже несколько молекул на литр воды этого отравляющего вещества сохраняют свои опасные свойства. Пройдя по пищевой цепочке, иприт может отозваться в человеке спустя месяцы и годы страшными болезнями. А через поколения, по мнению врачей, возрастает риск рождения психически и физически неполноценных детей. Специалисты подсчитали, что скорость коррозии оболочек боеприпасов составляет примерно 0,1-0,15 мм/год. Известно, что толщина оболочек в среднем 5-6 мм. </w:t>
      </w:r>
      <w:proofErr w:type="gramStart"/>
      <w:r w:rsidRPr="00836E04">
        <w:rPr>
          <w:rFonts w:ascii="Times New Roman" w:hAnsi="Times New Roman" w:cs="Times New Roman"/>
          <w:sz w:val="28"/>
          <w:szCs w:val="28"/>
        </w:rPr>
        <w:t>Последняя экспедиция, проводившаяся в 2001 году подтвердила</w:t>
      </w:r>
      <w:proofErr w:type="gramEnd"/>
      <w:r w:rsidRPr="00836E04">
        <w:rPr>
          <w:rFonts w:ascii="Times New Roman" w:hAnsi="Times New Roman" w:cs="Times New Roman"/>
          <w:sz w:val="28"/>
          <w:szCs w:val="28"/>
        </w:rPr>
        <w:t xml:space="preserve"> процесс поступления широкого спектра отравляющих веществ в воду. В ближайшие годы в Балтийском регионе ученые не исключают возможности экологической катастрофы. Атомный взрыв Ядерная атака на японские города Хиросиму и Нагасаки 6 и 9 августа 1945 года имела ужасающие последствия: в Хиросиме погибло 200 000 человек, в Нагасаки – </w:t>
      </w:r>
      <w:r w:rsidRPr="00836E04">
        <w:rPr>
          <w:rFonts w:ascii="Times New Roman" w:hAnsi="Times New Roman" w:cs="Times New Roman"/>
          <w:sz w:val="28"/>
          <w:szCs w:val="28"/>
        </w:rPr>
        <w:lastRenderedPageBreak/>
        <w:t xml:space="preserve">80 000. </w:t>
      </w:r>
      <w:proofErr w:type="gramStart"/>
      <w:r w:rsidRPr="00836E04">
        <w:rPr>
          <w:rFonts w:ascii="Times New Roman" w:hAnsi="Times New Roman" w:cs="Times New Roman"/>
          <w:sz w:val="28"/>
          <w:szCs w:val="28"/>
        </w:rPr>
        <w:t>Уровень смертности населения от лейкемии, возникшей в результате радиационного облучения к концу 1970-х годов повысился на 95%. Заметно участились случаи генетических отклонений у рожденных после атомного взрыва.</w:t>
      </w:r>
      <w:proofErr w:type="gramEnd"/>
      <w:r w:rsidRPr="00836E04">
        <w:rPr>
          <w:rFonts w:ascii="Times New Roman" w:hAnsi="Times New Roman" w:cs="Times New Roman"/>
          <w:sz w:val="28"/>
          <w:szCs w:val="28"/>
        </w:rPr>
        <w:t xml:space="preserve"> Температура в эпицентре взрыва достигала нескольких миллионов градусов. Согласно отчету префектуры Нагасаки «все люди и животные в радиусе 1 км</w:t>
      </w:r>
      <w:proofErr w:type="gramStart"/>
      <w:r w:rsidRPr="00836E04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836E0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36E04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836E04">
        <w:rPr>
          <w:rFonts w:ascii="Times New Roman" w:hAnsi="Times New Roman" w:cs="Times New Roman"/>
          <w:sz w:val="28"/>
          <w:szCs w:val="28"/>
        </w:rPr>
        <w:t xml:space="preserve">огибали почти мгновенно». Тепловое излучение было такой мощности, что все живое буквально испарялось. Точную оценку степени радиационного загрязнения в пострадавших от взрыва регионах дать сложно из-за недостатка информации. Известно, что сброшенная на Хиросиму бомба «Малыш» содержала 64 кг урана, из которых только в 700 г происходила ядерная реакция. По мнению исследователей, уровень радиационного загрязнения местности не был значительным, хотя и представлял серьезную опасность для населения. Для сравнения, в момент аварии на Чернобыльской АЭС в активной зоне реактора находилось несколько тонн радиоактивных веществ, приведших к экологической и гуманитарной катастрофе. Предотвратить серьезные последствия для окружающей среды и, в частности, для почвы позволил тот факт, что бомбы взрывались на высоте нескольких сот метров. Основными поражающими факторами были ударная волна, а также световое и тепловое излучение. </w:t>
      </w:r>
      <w:proofErr w:type="gramStart"/>
      <w:r w:rsidRPr="00836E04">
        <w:rPr>
          <w:rFonts w:ascii="Times New Roman" w:hAnsi="Times New Roman" w:cs="Times New Roman"/>
          <w:sz w:val="28"/>
          <w:szCs w:val="28"/>
        </w:rPr>
        <w:t>Учены</w:t>
      </w:r>
      <w:proofErr w:type="gramEnd"/>
      <w:r w:rsidRPr="00836E04">
        <w:rPr>
          <w:rFonts w:ascii="Times New Roman" w:hAnsi="Times New Roman" w:cs="Times New Roman"/>
          <w:sz w:val="28"/>
          <w:szCs w:val="28"/>
        </w:rPr>
        <w:t xml:space="preserve"> считают, что уже в считанные месяцы радиационный фон в Хиросиме и Нагасаки был безопасным, о чем свидетельствуют посещения этих мест зарубежными комиссиями.</w:t>
      </w:r>
      <w:r w:rsidRPr="00836E04">
        <w:rPr>
          <w:rFonts w:ascii="Times New Roman" w:hAnsi="Times New Roman" w:cs="Times New Roman"/>
          <w:sz w:val="28"/>
          <w:szCs w:val="28"/>
        </w:rPr>
        <w:br/>
      </w:r>
      <w:r w:rsidRPr="00836E04">
        <w:rPr>
          <w:rFonts w:ascii="Times New Roman" w:hAnsi="Times New Roman" w:cs="Times New Roman"/>
          <w:sz w:val="28"/>
          <w:szCs w:val="28"/>
        </w:rPr>
        <w:br/>
      </w:r>
    </w:p>
    <w:sectPr w:rsidR="00836E04" w:rsidRPr="00836E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009"/>
    <w:rsid w:val="004B6009"/>
    <w:rsid w:val="005E25B4"/>
    <w:rsid w:val="00654F23"/>
    <w:rsid w:val="00836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36E04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E25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E25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36E04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E25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E25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848</Words>
  <Characters>4837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2020-05-06T10:31:00Z</dcterms:created>
  <dcterms:modified xsi:type="dcterms:W3CDTF">2020-05-06T10:31:00Z</dcterms:modified>
</cp:coreProperties>
</file>